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B99" w:rsidRPr="007F222A" w:rsidRDefault="007B2B99" w:rsidP="007B2B99">
      <w:pPr>
        <w:jc w:val="center"/>
        <w:rPr>
          <w:sz w:val="32"/>
          <w:szCs w:val="32"/>
        </w:rPr>
      </w:pPr>
      <w:r w:rsidRPr="007F222A">
        <w:rPr>
          <w:sz w:val="32"/>
          <w:szCs w:val="32"/>
        </w:rPr>
        <w:t xml:space="preserve">Муниципальное </w:t>
      </w:r>
      <w:proofErr w:type="gramStart"/>
      <w:r w:rsidRPr="007F222A">
        <w:rPr>
          <w:sz w:val="32"/>
          <w:szCs w:val="32"/>
        </w:rPr>
        <w:t>учреждение  дополнительного</w:t>
      </w:r>
      <w:proofErr w:type="gramEnd"/>
      <w:r w:rsidRPr="007F222A">
        <w:rPr>
          <w:sz w:val="32"/>
          <w:szCs w:val="32"/>
        </w:rPr>
        <w:t xml:space="preserve"> образования</w:t>
      </w:r>
    </w:p>
    <w:p w:rsidR="007B2B99" w:rsidRPr="007F222A" w:rsidRDefault="007B2B99" w:rsidP="007B2B99">
      <w:pPr>
        <w:jc w:val="center"/>
        <w:rPr>
          <w:sz w:val="32"/>
          <w:szCs w:val="32"/>
        </w:rPr>
      </w:pPr>
      <w:r w:rsidRPr="007F222A">
        <w:rPr>
          <w:sz w:val="32"/>
          <w:szCs w:val="32"/>
        </w:rPr>
        <w:t>Центр детского творчества</w:t>
      </w:r>
    </w:p>
    <w:p w:rsidR="007B2B99" w:rsidRPr="007F222A" w:rsidRDefault="007B2B99" w:rsidP="007B2B99">
      <w:pPr>
        <w:jc w:val="center"/>
        <w:rPr>
          <w:sz w:val="32"/>
          <w:szCs w:val="32"/>
        </w:rPr>
      </w:pPr>
      <w:r w:rsidRPr="007F222A">
        <w:rPr>
          <w:sz w:val="32"/>
          <w:szCs w:val="32"/>
        </w:rPr>
        <w:t xml:space="preserve">Городского округа Подольск </w:t>
      </w:r>
    </w:p>
    <w:p w:rsidR="007B2B99" w:rsidRPr="007F222A" w:rsidRDefault="007B2B99" w:rsidP="007B2B99">
      <w:pPr>
        <w:jc w:val="center"/>
        <w:rPr>
          <w:sz w:val="32"/>
          <w:szCs w:val="32"/>
        </w:rPr>
      </w:pPr>
    </w:p>
    <w:p w:rsidR="007B2B99" w:rsidRPr="007F222A" w:rsidRDefault="007B2B99" w:rsidP="007B2B99">
      <w:pPr>
        <w:jc w:val="center"/>
        <w:rPr>
          <w:sz w:val="32"/>
          <w:szCs w:val="32"/>
        </w:rPr>
      </w:pPr>
    </w:p>
    <w:p w:rsidR="007B2B99" w:rsidRPr="00F43D24" w:rsidRDefault="007B2B99" w:rsidP="007B2B99">
      <w:pPr>
        <w:jc w:val="center"/>
        <w:rPr>
          <w:b/>
          <w:sz w:val="72"/>
          <w:szCs w:val="72"/>
        </w:rPr>
      </w:pPr>
      <w:r w:rsidRPr="00F43D24">
        <w:rPr>
          <w:b/>
          <w:sz w:val="72"/>
          <w:szCs w:val="72"/>
        </w:rPr>
        <w:t>Доклад</w:t>
      </w:r>
    </w:p>
    <w:p w:rsidR="007B2B99" w:rsidRDefault="007B2B99" w:rsidP="007B2B99">
      <w:pPr>
        <w:jc w:val="center"/>
        <w:rPr>
          <w:sz w:val="36"/>
          <w:szCs w:val="36"/>
        </w:rPr>
      </w:pPr>
      <w:r>
        <w:rPr>
          <w:sz w:val="36"/>
          <w:szCs w:val="36"/>
        </w:rPr>
        <w:t>На тему: Почему человек поёт?</w:t>
      </w:r>
    </w:p>
    <w:p w:rsidR="00AE60B7" w:rsidRDefault="00AE60B7" w:rsidP="007F222A">
      <w:pPr>
        <w:jc w:val="right"/>
        <w:rPr>
          <w:sz w:val="32"/>
          <w:szCs w:val="32"/>
        </w:rPr>
      </w:pPr>
    </w:p>
    <w:p w:rsidR="00AE60B7" w:rsidRDefault="00AE60B7" w:rsidP="007F222A">
      <w:pPr>
        <w:jc w:val="right"/>
        <w:rPr>
          <w:sz w:val="32"/>
          <w:szCs w:val="32"/>
        </w:rPr>
      </w:pPr>
    </w:p>
    <w:p w:rsidR="00AE60B7" w:rsidRDefault="00AE60B7" w:rsidP="007F222A">
      <w:pPr>
        <w:jc w:val="right"/>
        <w:rPr>
          <w:sz w:val="32"/>
          <w:szCs w:val="32"/>
        </w:rPr>
      </w:pPr>
    </w:p>
    <w:p w:rsidR="007F222A" w:rsidRPr="007F222A" w:rsidRDefault="007F222A" w:rsidP="007F222A">
      <w:pPr>
        <w:jc w:val="right"/>
        <w:rPr>
          <w:sz w:val="32"/>
          <w:szCs w:val="32"/>
        </w:rPr>
      </w:pPr>
      <w:r w:rsidRPr="007F222A">
        <w:rPr>
          <w:sz w:val="32"/>
          <w:szCs w:val="32"/>
        </w:rPr>
        <w:t>Выполнила ученица 1 года обучения</w:t>
      </w:r>
    </w:p>
    <w:p w:rsidR="007F222A" w:rsidRPr="007F222A" w:rsidRDefault="007F222A" w:rsidP="007F222A">
      <w:pPr>
        <w:jc w:val="right"/>
        <w:rPr>
          <w:sz w:val="32"/>
          <w:szCs w:val="32"/>
        </w:rPr>
      </w:pPr>
      <w:r w:rsidRPr="007F222A">
        <w:rPr>
          <w:sz w:val="32"/>
          <w:szCs w:val="32"/>
        </w:rPr>
        <w:t xml:space="preserve">Ансамбль </w:t>
      </w:r>
      <w:r w:rsidR="00954BA6">
        <w:rPr>
          <w:sz w:val="32"/>
          <w:szCs w:val="32"/>
        </w:rPr>
        <w:t>«</w:t>
      </w:r>
      <w:r w:rsidRPr="007F222A">
        <w:rPr>
          <w:sz w:val="32"/>
          <w:szCs w:val="32"/>
        </w:rPr>
        <w:t>Конфетти</w:t>
      </w:r>
      <w:r w:rsidR="00954BA6">
        <w:rPr>
          <w:sz w:val="32"/>
          <w:szCs w:val="32"/>
        </w:rPr>
        <w:t>»</w:t>
      </w:r>
    </w:p>
    <w:p w:rsidR="007F222A" w:rsidRPr="007F222A" w:rsidRDefault="007F222A" w:rsidP="007F222A">
      <w:pPr>
        <w:jc w:val="right"/>
        <w:rPr>
          <w:sz w:val="32"/>
          <w:szCs w:val="32"/>
        </w:rPr>
      </w:pPr>
      <w:r w:rsidRPr="007F222A">
        <w:rPr>
          <w:sz w:val="32"/>
          <w:szCs w:val="32"/>
        </w:rPr>
        <w:t>Маломощная Ксения</w:t>
      </w:r>
    </w:p>
    <w:p w:rsidR="007F222A" w:rsidRPr="007F222A" w:rsidRDefault="007F222A" w:rsidP="007F222A">
      <w:pPr>
        <w:jc w:val="right"/>
        <w:rPr>
          <w:sz w:val="32"/>
          <w:szCs w:val="32"/>
        </w:rPr>
      </w:pPr>
      <w:r w:rsidRPr="007F222A">
        <w:rPr>
          <w:sz w:val="32"/>
          <w:szCs w:val="32"/>
        </w:rPr>
        <w:t>Руководитель: Потехина Елена Петровна.</w:t>
      </w:r>
    </w:p>
    <w:p w:rsidR="00F225DC" w:rsidRDefault="007B2B99" w:rsidP="007B2B99">
      <w:pPr>
        <w:rPr>
          <w:b/>
          <w:sz w:val="32"/>
          <w:szCs w:val="32"/>
        </w:rPr>
      </w:pPr>
      <w:r w:rsidRPr="007F222A">
        <w:rPr>
          <w:b/>
          <w:sz w:val="32"/>
          <w:szCs w:val="32"/>
        </w:rPr>
        <w:t xml:space="preserve"> </w:t>
      </w:r>
    </w:p>
    <w:p w:rsidR="007F222A" w:rsidRDefault="007F222A" w:rsidP="007B2B99">
      <w:pPr>
        <w:rPr>
          <w:b/>
          <w:sz w:val="32"/>
          <w:szCs w:val="32"/>
        </w:rPr>
      </w:pPr>
    </w:p>
    <w:p w:rsidR="007F222A" w:rsidRDefault="007F222A" w:rsidP="007B2B99">
      <w:pPr>
        <w:rPr>
          <w:b/>
          <w:sz w:val="32"/>
          <w:szCs w:val="32"/>
        </w:rPr>
      </w:pPr>
    </w:p>
    <w:p w:rsidR="007F222A" w:rsidRDefault="007F222A" w:rsidP="007B2B99">
      <w:pPr>
        <w:rPr>
          <w:b/>
          <w:sz w:val="32"/>
          <w:szCs w:val="32"/>
        </w:rPr>
      </w:pPr>
    </w:p>
    <w:p w:rsidR="007F222A" w:rsidRDefault="007F222A" w:rsidP="007B2B99">
      <w:pPr>
        <w:rPr>
          <w:b/>
          <w:sz w:val="32"/>
          <w:szCs w:val="32"/>
        </w:rPr>
      </w:pPr>
    </w:p>
    <w:p w:rsidR="007F222A" w:rsidRDefault="007F222A" w:rsidP="007B2B99">
      <w:pPr>
        <w:rPr>
          <w:b/>
          <w:sz w:val="32"/>
          <w:szCs w:val="32"/>
        </w:rPr>
      </w:pPr>
    </w:p>
    <w:p w:rsidR="007F222A" w:rsidRDefault="007F222A" w:rsidP="007B2B99">
      <w:pPr>
        <w:rPr>
          <w:b/>
          <w:sz w:val="32"/>
          <w:szCs w:val="32"/>
        </w:rPr>
      </w:pPr>
    </w:p>
    <w:p w:rsidR="007F222A" w:rsidRDefault="007F222A" w:rsidP="007B2B99">
      <w:pPr>
        <w:rPr>
          <w:b/>
          <w:sz w:val="32"/>
          <w:szCs w:val="32"/>
        </w:rPr>
      </w:pPr>
    </w:p>
    <w:p w:rsidR="00C96513" w:rsidRDefault="00C96513" w:rsidP="007F222A">
      <w:pPr>
        <w:jc w:val="center"/>
        <w:rPr>
          <w:sz w:val="36"/>
          <w:szCs w:val="36"/>
        </w:rPr>
      </w:pPr>
    </w:p>
    <w:p w:rsidR="007F222A" w:rsidRDefault="007F222A" w:rsidP="007F222A">
      <w:pPr>
        <w:jc w:val="center"/>
        <w:rPr>
          <w:sz w:val="36"/>
          <w:szCs w:val="36"/>
        </w:rPr>
      </w:pPr>
      <w:r w:rsidRPr="007F222A">
        <w:rPr>
          <w:sz w:val="36"/>
          <w:szCs w:val="36"/>
        </w:rPr>
        <w:t>Подольск 2020.</w:t>
      </w:r>
    </w:p>
    <w:p w:rsidR="007F222A" w:rsidRDefault="007F222A" w:rsidP="007F222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54BA6">
        <w:rPr>
          <w:rFonts w:ascii="Times New Roman" w:hAnsi="Times New Roman" w:cs="Times New Roman"/>
          <w:b/>
          <w:sz w:val="36"/>
          <w:szCs w:val="36"/>
        </w:rPr>
        <w:lastRenderedPageBreak/>
        <w:t>Почему человек поёт?</w:t>
      </w:r>
    </w:p>
    <w:p w:rsidR="00954BA6" w:rsidRPr="00954BA6" w:rsidRDefault="00954BA6" w:rsidP="007F22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F502F" w:rsidRPr="00954BA6" w:rsidRDefault="00954BA6" w:rsidP="00954BA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4A13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5091EE4C" wp14:editId="096FBDA4">
            <wp:simplePos x="0" y="0"/>
            <wp:positionH relativeFrom="page">
              <wp:posOffset>2913380</wp:posOffset>
            </wp:positionH>
            <wp:positionV relativeFrom="paragraph">
              <wp:posOffset>1376680</wp:posOffset>
            </wp:positionV>
            <wp:extent cx="2000250" cy="1466850"/>
            <wp:effectExtent l="0" t="0" r="0" b="0"/>
            <wp:wrapTight wrapText="bothSides">
              <wp:wrapPolygon edited="0">
                <wp:start x="823" y="0"/>
                <wp:lineTo x="0" y="561"/>
                <wp:lineTo x="0" y="21039"/>
                <wp:lineTo x="823" y="21319"/>
                <wp:lineTo x="20571" y="21319"/>
                <wp:lineTo x="21394" y="21039"/>
                <wp:lineTo x="21394" y="561"/>
                <wp:lineTo x="20571" y="0"/>
                <wp:lineTo x="823" y="0"/>
              </wp:wrapPolygon>
            </wp:wrapTight>
            <wp:docPr id="3" name="Рисунок 3" descr="https://i.ytimg.com/vi/WxMi2B-4T2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WxMi2B-4T2o/maxresdefaul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BA6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Пение - </w:t>
      </w:r>
      <w:r w:rsidRPr="00954BA6">
        <w:rPr>
          <w:rFonts w:ascii="Times New Roman" w:hAnsi="Times New Roman" w:cs="Times New Roman"/>
          <w:sz w:val="28"/>
          <w:szCs w:val="28"/>
        </w:rPr>
        <w:t>вокальное искусство, исполнение музыки голосом, искусство передавать средствами певческого голоса идейно- образное содержание музыкального произведения, один из древнейших видов музыкального искусства.</w:t>
      </w:r>
      <w:r w:rsidR="00A14A13" w:rsidRPr="00954B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4A13" w:rsidRPr="00954BA6" w:rsidRDefault="00954BA6" w:rsidP="00954BA6">
      <w:pPr>
        <w:jc w:val="both"/>
        <w:rPr>
          <w:rFonts w:ascii="Times New Roman" w:hAnsi="Times New Roman" w:cs="Times New Roman"/>
          <w:sz w:val="28"/>
          <w:szCs w:val="28"/>
        </w:rPr>
      </w:pPr>
      <w:r w:rsidRPr="00954B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5E1306C" wp14:editId="3B0B7EC5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744980" cy="1409370"/>
            <wp:effectExtent l="0" t="0" r="7620" b="635"/>
            <wp:wrapTight wrapText="bothSides">
              <wp:wrapPolygon edited="0">
                <wp:start x="943" y="0"/>
                <wp:lineTo x="0" y="584"/>
                <wp:lineTo x="0" y="21026"/>
                <wp:lineTo x="943" y="21318"/>
                <wp:lineTo x="20515" y="21318"/>
                <wp:lineTo x="21459" y="21026"/>
                <wp:lineTo x="21459" y="584"/>
                <wp:lineTo x="20515" y="0"/>
                <wp:lineTo x="943" y="0"/>
              </wp:wrapPolygon>
            </wp:wrapTight>
            <wp:docPr id="1" name="Рисунок 1" descr="https://nemaloknig.com/picimg/294/2940/29408/294084/i_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maloknig.com/picimg/294/2940/29408/294084/i_0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409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A13" w:rsidRPr="00954B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43DA78F" wp14:editId="1C51E00F">
            <wp:simplePos x="0" y="0"/>
            <wp:positionH relativeFrom="column">
              <wp:posOffset>3806190</wp:posOffset>
            </wp:positionH>
            <wp:positionV relativeFrom="paragraph">
              <wp:posOffset>-1270</wp:posOffset>
            </wp:positionV>
            <wp:extent cx="2126615" cy="1524000"/>
            <wp:effectExtent l="0" t="0" r="6985" b="0"/>
            <wp:wrapTight wrapText="bothSides">
              <wp:wrapPolygon edited="0">
                <wp:start x="774" y="0"/>
                <wp:lineTo x="0" y="540"/>
                <wp:lineTo x="0" y="21060"/>
                <wp:lineTo x="774" y="21330"/>
                <wp:lineTo x="20703" y="21330"/>
                <wp:lineTo x="21477" y="21060"/>
                <wp:lineTo x="21477" y="540"/>
                <wp:lineTo x="20703" y="0"/>
                <wp:lineTo x="774" y="0"/>
              </wp:wrapPolygon>
            </wp:wrapTight>
            <wp:docPr id="2" name="Рисунок 2" descr="http://laishevskyi.ru/images/uploads/news/2018/4/26/ede3a59a7748095ae472e843a13ad81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aishevskyi.ru/images/uploads/news/2018/4/26/ede3a59a7748095ae472e843a13ad812_X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BA6" w:rsidRPr="00954BA6" w:rsidRDefault="00954BA6" w:rsidP="00954B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4BA6">
        <w:rPr>
          <w:rFonts w:ascii="Times New Roman" w:hAnsi="Times New Roman" w:cs="Times New Roman"/>
          <w:sz w:val="28"/>
          <w:szCs w:val="28"/>
        </w:rPr>
        <w:tab/>
        <w:t>Маленькие дети с удовольствием придумывают «песни» на ходу или подхватывают мотив, не особо задумываясь о попадании в мелодию. Взрослые чаще всего стесняются и напрасно: пение очень полезно для здоровья.</w:t>
      </w:r>
    </w:p>
    <w:p w:rsidR="00954BA6" w:rsidRPr="00954BA6" w:rsidRDefault="00954BA6" w:rsidP="00954B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4BA6">
        <w:rPr>
          <w:rFonts w:ascii="Times New Roman" w:hAnsi="Times New Roman" w:cs="Times New Roman"/>
          <w:sz w:val="28"/>
          <w:szCs w:val="28"/>
        </w:rPr>
        <w:t>В больных органах вибрация меняется. Когда человек поёт, извлекаемые звуки поглощаются внутренними органами почти на 80%, приводят их в гармоничную вибрацию, активируют и улучшают их работу, особенно нервную, иммунную и сердечно - сосудистую систему.</w:t>
      </w:r>
    </w:p>
    <w:p w:rsidR="00954BA6" w:rsidRDefault="00954BA6" w:rsidP="00954BA6">
      <w:pPr>
        <w:spacing w:line="360" w:lineRule="auto"/>
        <w:jc w:val="center"/>
        <w:rPr>
          <w:b/>
          <w:sz w:val="40"/>
          <w:szCs w:val="40"/>
        </w:rPr>
      </w:pPr>
    </w:p>
    <w:p w:rsidR="00954BA6" w:rsidRDefault="00954BA6" w:rsidP="00954BA6">
      <w:pPr>
        <w:spacing w:line="360" w:lineRule="auto"/>
        <w:jc w:val="center"/>
        <w:rPr>
          <w:b/>
          <w:sz w:val="40"/>
          <w:szCs w:val="40"/>
        </w:rPr>
      </w:pPr>
    </w:p>
    <w:p w:rsidR="00954BA6" w:rsidRDefault="00954BA6" w:rsidP="008F6810">
      <w:pPr>
        <w:jc w:val="center"/>
        <w:rPr>
          <w:b/>
          <w:sz w:val="40"/>
          <w:szCs w:val="40"/>
        </w:rPr>
      </w:pPr>
    </w:p>
    <w:p w:rsidR="00954BA6" w:rsidRDefault="00954BA6" w:rsidP="008F6810">
      <w:pPr>
        <w:jc w:val="center"/>
        <w:rPr>
          <w:b/>
          <w:sz w:val="40"/>
          <w:szCs w:val="40"/>
        </w:rPr>
      </w:pPr>
    </w:p>
    <w:p w:rsidR="00954BA6" w:rsidRDefault="00954BA6" w:rsidP="008F6810">
      <w:pPr>
        <w:jc w:val="center"/>
        <w:rPr>
          <w:b/>
          <w:sz w:val="40"/>
          <w:szCs w:val="40"/>
        </w:rPr>
      </w:pPr>
    </w:p>
    <w:p w:rsidR="00954BA6" w:rsidRDefault="00954BA6" w:rsidP="008F6810">
      <w:pPr>
        <w:jc w:val="center"/>
        <w:rPr>
          <w:b/>
          <w:sz w:val="40"/>
          <w:szCs w:val="40"/>
        </w:rPr>
      </w:pPr>
    </w:p>
    <w:p w:rsidR="008F6810" w:rsidRDefault="008F6810" w:rsidP="008F681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54BA6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Почему </w:t>
      </w:r>
      <w:bookmarkStart w:id="0" w:name="_GoBack"/>
      <w:bookmarkEnd w:id="0"/>
      <w:r w:rsidRPr="00954BA6">
        <w:rPr>
          <w:rFonts w:ascii="Times New Roman" w:hAnsi="Times New Roman" w:cs="Times New Roman"/>
          <w:b/>
          <w:sz w:val="36"/>
          <w:szCs w:val="36"/>
        </w:rPr>
        <w:t>пение полезно для здоровья?</w:t>
      </w:r>
    </w:p>
    <w:p w:rsidR="00AE60B7" w:rsidRPr="00954BA6" w:rsidRDefault="00AE60B7" w:rsidP="008F681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F6810" w:rsidRDefault="00954BA6" w:rsidP="00954BA6">
      <w:pPr>
        <w:spacing w:line="360" w:lineRule="auto"/>
        <w:jc w:val="both"/>
        <w:rPr>
          <w:noProof/>
          <w:lang w:eastAsia="ru-RU"/>
        </w:rPr>
      </w:pPr>
      <w:r w:rsidRPr="00954BA6">
        <w:rPr>
          <w:rFonts w:ascii="Times New Roman" w:hAnsi="Times New Roman" w:cs="Times New Roman"/>
          <w:bCs/>
          <w:iCs/>
          <w:sz w:val="28"/>
          <w:szCs w:val="28"/>
          <w:u w:val="single"/>
        </w:rPr>
        <w:t>1.</w:t>
      </w:r>
      <w:r w:rsidR="008F6810" w:rsidRPr="00954BA6">
        <w:rPr>
          <w:rFonts w:ascii="Times New Roman" w:hAnsi="Times New Roman" w:cs="Times New Roman"/>
          <w:bCs/>
          <w:iCs/>
          <w:sz w:val="28"/>
          <w:szCs w:val="28"/>
          <w:u w:val="single"/>
        </w:rPr>
        <w:t>Пение укрепляет иммунную систему.</w:t>
      </w:r>
      <w:r w:rsidR="00F43D24" w:rsidRPr="00F43D24">
        <w:rPr>
          <w:noProof/>
          <w:lang w:eastAsia="ru-RU"/>
        </w:rPr>
        <w:t xml:space="preserve"> </w:t>
      </w:r>
    </w:p>
    <w:p w:rsidR="00AE60B7" w:rsidRPr="00954BA6" w:rsidRDefault="00AE60B7" w:rsidP="00954BA6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</w:p>
    <w:p w:rsidR="008F6810" w:rsidRPr="00954BA6" w:rsidRDefault="00954BA6" w:rsidP="00954B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54BA6">
        <w:rPr>
          <w:rFonts w:ascii="Times New Roman" w:hAnsi="Times New Roman" w:cs="Times New Roman"/>
          <w:bCs/>
          <w:iCs/>
          <w:sz w:val="28"/>
          <w:szCs w:val="28"/>
          <w:u w:val="single"/>
        </w:rPr>
        <w:t>2.</w:t>
      </w:r>
      <w:r w:rsidR="00F43D24">
        <w:rPr>
          <w:rFonts w:ascii="Times New Roman" w:hAnsi="Times New Roman" w:cs="Times New Roman"/>
          <w:bCs/>
          <w:iCs/>
          <w:sz w:val="28"/>
          <w:szCs w:val="28"/>
          <w:u w:val="single"/>
        </w:rPr>
        <w:t>Пение - это тр</w:t>
      </w:r>
      <w:r w:rsidR="008F6810" w:rsidRPr="00954BA6">
        <w:rPr>
          <w:rFonts w:ascii="Times New Roman" w:hAnsi="Times New Roman" w:cs="Times New Roman"/>
          <w:bCs/>
          <w:iCs/>
          <w:sz w:val="28"/>
          <w:szCs w:val="28"/>
          <w:u w:val="single"/>
        </w:rPr>
        <w:t>енировка</w:t>
      </w:r>
      <w:r w:rsidR="00F43D24">
        <w:rPr>
          <w:rFonts w:ascii="Times New Roman" w:hAnsi="Times New Roman" w:cs="Times New Roman"/>
          <w:bCs/>
          <w:iCs/>
          <w:sz w:val="28"/>
          <w:szCs w:val="28"/>
          <w:u w:val="single"/>
        </w:rPr>
        <w:t>.</w:t>
      </w:r>
    </w:p>
    <w:p w:rsidR="008F6810" w:rsidRDefault="008F6810" w:rsidP="00954B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4BA6">
        <w:rPr>
          <w:rFonts w:ascii="Times New Roman" w:hAnsi="Times New Roman" w:cs="Times New Roman"/>
          <w:sz w:val="28"/>
          <w:szCs w:val="28"/>
        </w:rPr>
        <w:t>Для пожилых людей, инвалидов и раненых пение может быть отличной формой упражнений. Даже если вы здоровы, при использовании правильных методов пения ваши легкие тренируются и укрепляются.</w:t>
      </w:r>
    </w:p>
    <w:p w:rsidR="00AE60B7" w:rsidRPr="00954BA6" w:rsidRDefault="00AE60B7" w:rsidP="00954B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6810" w:rsidRPr="00954BA6" w:rsidRDefault="00954BA6" w:rsidP="00954B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54BA6">
        <w:rPr>
          <w:rFonts w:ascii="Times New Roman" w:hAnsi="Times New Roman" w:cs="Times New Roman"/>
          <w:bCs/>
          <w:iCs/>
          <w:sz w:val="28"/>
          <w:szCs w:val="28"/>
          <w:u w:val="single"/>
        </w:rPr>
        <w:t>3.</w:t>
      </w:r>
      <w:r w:rsidR="008F6810" w:rsidRPr="00954BA6">
        <w:rPr>
          <w:rFonts w:ascii="Times New Roman" w:hAnsi="Times New Roman" w:cs="Times New Roman"/>
          <w:bCs/>
          <w:iCs/>
          <w:sz w:val="28"/>
          <w:szCs w:val="28"/>
          <w:u w:val="single"/>
        </w:rPr>
        <w:t>Пение способствует здоровому сну</w:t>
      </w:r>
      <w:r w:rsidRPr="00954BA6">
        <w:rPr>
          <w:rFonts w:ascii="Times New Roman" w:hAnsi="Times New Roman" w:cs="Times New Roman"/>
          <w:bCs/>
          <w:iCs/>
          <w:sz w:val="28"/>
          <w:szCs w:val="28"/>
          <w:u w:val="single"/>
        </w:rPr>
        <w:t>.</w:t>
      </w:r>
    </w:p>
    <w:p w:rsidR="00441D91" w:rsidRDefault="008F6810" w:rsidP="00954B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4BA6">
        <w:rPr>
          <w:rFonts w:ascii="Times New Roman" w:hAnsi="Times New Roman" w:cs="Times New Roman"/>
          <w:sz w:val="28"/>
          <w:szCs w:val="28"/>
        </w:rPr>
        <w:t xml:space="preserve">По мнению экспертов, пение может помочь укрепить горло и нёбные мышцы, </w:t>
      </w:r>
    </w:p>
    <w:p w:rsidR="00AE60B7" w:rsidRDefault="008F6810" w:rsidP="00954B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4BA6">
        <w:rPr>
          <w:rFonts w:ascii="Times New Roman" w:hAnsi="Times New Roman" w:cs="Times New Roman"/>
          <w:sz w:val="28"/>
          <w:szCs w:val="28"/>
        </w:rPr>
        <w:t xml:space="preserve">благодаря чему прекращается храп </w:t>
      </w:r>
      <w:r w:rsidR="00441D91">
        <w:rPr>
          <w:rFonts w:ascii="Times New Roman" w:hAnsi="Times New Roman" w:cs="Times New Roman"/>
          <w:sz w:val="28"/>
          <w:szCs w:val="28"/>
        </w:rPr>
        <w:t xml:space="preserve">во сне. </w:t>
      </w:r>
    </w:p>
    <w:p w:rsidR="00AE60B7" w:rsidRDefault="00AE60B7" w:rsidP="00954B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4BA6" w:rsidRPr="00441D91" w:rsidRDefault="00954BA6" w:rsidP="00954B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4BA6">
        <w:rPr>
          <w:rFonts w:ascii="Times New Roman" w:hAnsi="Times New Roman" w:cs="Times New Roman"/>
          <w:bCs/>
          <w:iCs/>
          <w:sz w:val="28"/>
          <w:szCs w:val="28"/>
          <w:u w:val="single"/>
        </w:rPr>
        <w:t>4.Пение снижает уровень стресса.</w:t>
      </w:r>
    </w:p>
    <w:p w:rsidR="00954BA6" w:rsidRDefault="00954BA6" w:rsidP="00954B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4BA6">
        <w:rPr>
          <w:rFonts w:ascii="Times New Roman" w:hAnsi="Times New Roman" w:cs="Times New Roman"/>
          <w:sz w:val="28"/>
          <w:szCs w:val="28"/>
        </w:rPr>
        <w:t>Пение высвобождает накопленное напряжение мышц.</w:t>
      </w:r>
    </w:p>
    <w:p w:rsidR="00AE60B7" w:rsidRPr="00954BA6" w:rsidRDefault="00AE60B7" w:rsidP="00954B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3D24" w:rsidRPr="00F43D24" w:rsidRDefault="00AE60B7" w:rsidP="00F43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CA810D5" wp14:editId="369AAF5E">
            <wp:simplePos x="0" y="0"/>
            <wp:positionH relativeFrom="page">
              <wp:align>center</wp:align>
            </wp:positionH>
            <wp:positionV relativeFrom="paragraph">
              <wp:posOffset>532130</wp:posOffset>
            </wp:positionV>
            <wp:extent cx="1323340" cy="1724025"/>
            <wp:effectExtent l="0" t="0" r="0" b="9525"/>
            <wp:wrapTight wrapText="bothSides">
              <wp:wrapPolygon edited="0">
                <wp:start x="1244" y="0"/>
                <wp:lineTo x="0" y="477"/>
                <wp:lineTo x="0" y="21242"/>
                <wp:lineTo x="1244" y="21481"/>
                <wp:lineTo x="19900" y="21481"/>
                <wp:lineTo x="21144" y="21242"/>
                <wp:lineTo x="21144" y="477"/>
                <wp:lineTo x="19900" y="0"/>
                <wp:lineTo x="1244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74689E1" wp14:editId="182469B0">
            <wp:simplePos x="0" y="0"/>
            <wp:positionH relativeFrom="margin">
              <wp:align>left</wp:align>
            </wp:positionH>
            <wp:positionV relativeFrom="paragraph">
              <wp:posOffset>440690</wp:posOffset>
            </wp:positionV>
            <wp:extent cx="1737995" cy="2037715"/>
            <wp:effectExtent l="0" t="0" r="0" b="635"/>
            <wp:wrapTight wrapText="bothSides">
              <wp:wrapPolygon edited="0">
                <wp:start x="947" y="0"/>
                <wp:lineTo x="0" y="404"/>
                <wp:lineTo x="0" y="21203"/>
                <wp:lineTo x="947" y="21405"/>
                <wp:lineTo x="20361" y="21405"/>
                <wp:lineTo x="21308" y="21203"/>
                <wp:lineTo x="21308" y="404"/>
                <wp:lineTo x="20361" y="0"/>
                <wp:lineTo x="947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2037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D24">
        <w:rPr>
          <w:rFonts w:ascii="Times New Roman" w:hAnsi="Times New Roman" w:cs="Times New Roman"/>
          <w:bCs/>
          <w:iCs/>
          <w:sz w:val="28"/>
          <w:szCs w:val="28"/>
          <w:u w:val="single"/>
        </w:rPr>
        <w:t>5.</w:t>
      </w:r>
      <w:r w:rsidR="00F43D24" w:rsidRPr="00F43D24">
        <w:rPr>
          <w:rFonts w:ascii="Times New Roman" w:hAnsi="Times New Roman" w:cs="Times New Roman"/>
          <w:bCs/>
          <w:iCs/>
          <w:sz w:val="28"/>
          <w:szCs w:val="28"/>
          <w:u w:val="single"/>
        </w:rPr>
        <w:t>Пение улучшает умственную активность</w:t>
      </w:r>
      <w:r w:rsidR="00F43D24">
        <w:rPr>
          <w:rFonts w:ascii="Times New Roman" w:hAnsi="Times New Roman" w:cs="Times New Roman"/>
          <w:bCs/>
          <w:iCs/>
          <w:sz w:val="28"/>
          <w:szCs w:val="28"/>
          <w:u w:val="single"/>
        </w:rPr>
        <w:t>.</w:t>
      </w:r>
      <w:r w:rsidR="00441D91" w:rsidRPr="00441D91">
        <w:rPr>
          <w:noProof/>
          <w:lang w:eastAsia="ru-RU"/>
        </w:rPr>
        <w:t xml:space="preserve"> </w:t>
      </w:r>
    </w:p>
    <w:p w:rsidR="00441D91" w:rsidRDefault="00AE60B7" w:rsidP="00F43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1E27A88" wp14:editId="38837C80">
            <wp:simplePos x="0" y="0"/>
            <wp:positionH relativeFrom="column">
              <wp:posOffset>3653790</wp:posOffset>
            </wp:positionH>
            <wp:positionV relativeFrom="paragraph">
              <wp:posOffset>346710</wp:posOffset>
            </wp:positionV>
            <wp:extent cx="1933575" cy="1466850"/>
            <wp:effectExtent l="0" t="0" r="9525" b="0"/>
            <wp:wrapTight wrapText="bothSides">
              <wp:wrapPolygon edited="0">
                <wp:start x="851" y="0"/>
                <wp:lineTo x="0" y="561"/>
                <wp:lineTo x="0" y="21039"/>
                <wp:lineTo x="851" y="21319"/>
                <wp:lineTo x="20642" y="21319"/>
                <wp:lineTo x="21494" y="21039"/>
                <wp:lineTo x="21494" y="561"/>
                <wp:lineTo x="20642" y="0"/>
                <wp:lineTo x="851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D24" w:rsidRDefault="00F43D24" w:rsidP="00F43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Пение у</w:t>
      </w:r>
      <w:r w:rsidRPr="00F43D24">
        <w:rPr>
          <w:rFonts w:ascii="Times New Roman" w:hAnsi="Times New Roman" w:cs="Times New Roman"/>
          <w:sz w:val="28"/>
          <w:szCs w:val="28"/>
        </w:rPr>
        <w:t>лучшается кровообращение и кислородный поток крови, что позволяет большему количеству кислорода проникать в мозг. Это улучшает умственную активность, концентрацию и память. </w:t>
      </w:r>
    </w:p>
    <w:p w:rsidR="00AE60B7" w:rsidRDefault="00AE60B7" w:rsidP="00F43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3D24" w:rsidRPr="00F43D24" w:rsidRDefault="00F43D24" w:rsidP="00F43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iCs/>
          <w:sz w:val="28"/>
          <w:szCs w:val="28"/>
          <w:u w:val="single"/>
        </w:rPr>
        <w:t>6.</w:t>
      </w:r>
      <w:r w:rsidRPr="00F43D24">
        <w:rPr>
          <w:rFonts w:ascii="Times New Roman" w:hAnsi="Times New Roman" w:cs="Times New Roman"/>
          <w:bCs/>
          <w:iCs/>
          <w:sz w:val="28"/>
          <w:szCs w:val="28"/>
          <w:u w:val="single"/>
        </w:rPr>
        <w:t>Пение усиливает ваше доверие</w:t>
      </w:r>
      <w:r>
        <w:rPr>
          <w:rFonts w:ascii="Times New Roman" w:hAnsi="Times New Roman" w:cs="Times New Roman"/>
          <w:bCs/>
          <w:iCs/>
          <w:sz w:val="28"/>
          <w:szCs w:val="28"/>
          <w:u w:val="single"/>
        </w:rPr>
        <w:t>.</w:t>
      </w:r>
      <w:r w:rsidRPr="00F43D24">
        <w:rPr>
          <w:noProof/>
          <w:lang w:eastAsia="ru-RU"/>
        </w:rPr>
        <w:t xml:space="preserve"> </w:t>
      </w:r>
    </w:p>
    <w:p w:rsidR="00F43D24" w:rsidRPr="00F43D24" w:rsidRDefault="00F43D24" w:rsidP="00F43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D24">
        <w:rPr>
          <w:rFonts w:ascii="Times New Roman" w:hAnsi="Times New Roman" w:cs="Times New Roman"/>
          <w:sz w:val="28"/>
          <w:szCs w:val="28"/>
        </w:rPr>
        <w:t>Страх перед сценой - общее чувство для новоиспеченных певцов. Однако, получение похвалы от друзей и семьи может быть ключом к окончательному преодолению ваших страхов и повышению уверенности в себе.</w:t>
      </w:r>
    </w:p>
    <w:p w:rsidR="00F43D24" w:rsidRPr="00F43D24" w:rsidRDefault="00F43D24" w:rsidP="00F43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D24">
        <w:rPr>
          <w:rFonts w:ascii="Times New Roman" w:hAnsi="Times New Roman" w:cs="Times New Roman"/>
          <w:sz w:val="28"/>
          <w:szCs w:val="28"/>
        </w:rPr>
        <w:t>Прелести пения выходят за рамки простого наслаждения красотой собственного вокального таланта. Все эти пользы для здоровья от пения могут заставить вас хотеть присоединиться к хору или начать брать уроки вокала прямо сейчас! И неважно, станете вы певцом мирового класса или нет.</w:t>
      </w:r>
    </w:p>
    <w:p w:rsidR="00954BA6" w:rsidRPr="00954BA6" w:rsidRDefault="00954BA6" w:rsidP="00954B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4BA6" w:rsidRPr="00954BA6" w:rsidRDefault="00954BA6" w:rsidP="00954BA6">
      <w:pPr>
        <w:jc w:val="both"/>
        <w:rPr>
          <w:sz w:val="36"/>
          <w:szCs w:val="36"/>
        </w:rPr>
      </w:pPr>
    </w:p>
    <w:p w:rsidR="00954BA6" w:rsidRPr="008F6810" w:rsidRDefault="00954BA6" w:rsidP="008F6810">
      <w:pPr>
        <w:jc w:val="both"/>
        <w:rPr>
          <w:sz w:val="36"/>
          <w:szCs w:val="36"/>
        </w:rPr>
      </w:pPr>
    </w:p>
    <w:p w:rsidR="008F6810" w:rsidRPr="008F6810" w:rsidRDefault="008F6810" w:rsidP="008F6810">
      <w:pPr>
        <w:jc w:val="both"/>
        <w:rPr>
          <w:sz w:val="36"/>
          <w:szCs w:val="36"/>
        </w:rPr>
      </w:pPr>
    </w:p>
    <w:sectPr w:rsidR="008F6810" w:rsidRPr="008F68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44C"/>
    <w:rsid w:val="003F502F"/>
    <w:rsid w:val="00441D91"/>
    <w:rsid w:val="0065544C"/>
    <w:rsid w:val="007B2B99"/>
    <w:rsid w:val="007F222A"/>
    <w:rsid w:val="008F6810"/>
    <w:rsid w:val="00954BA6"/>
    <w:rsid w:val="00982582"/>
    <w:rsid w:val="00A14A13"/>
    <w:rsid w:val="00AE60B7"/>
    <w:rsid w:val="00C96513"/>
    <w:rsid w:val="00F225DC"/>
    <w:rsid w:val="00F43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0A7E1"/>
  <w15:chartTrackingRefBased/>
  <w15:docId w15:val="{808E90BB-7C44-43F2-A8A7-BB3444000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4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67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71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9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51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007078">
                              <w:marLeft w:val="9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13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991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665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7292909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322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01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889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994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21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742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54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7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78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763237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71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343739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84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621209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639164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11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77977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307947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733953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99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1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03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5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2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2020-03-27T16:57:00Z</dcterms:created>
  <dcterms:modified xsi:type="dcterms:W3CDTF">2020-04-03T15:29:00Z</dcterms:modified>
</cp:coreProperties>
</file>